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25171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9" t="-431" r="-159" b="-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5171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Comunicazione n.     </w:t>
      </w:r>
      <w:r>
        <w:rPr>
          <w:rFonts w:cs="Calibri" w:cstheme="minorHAnsi"/>
          <w:sz w:val="28"/>
          <w:szCs w:val="28"/>
        </w:rPr>
        <w:t>48</w:t>
      </w:r>
      <w:r>
        <w:rPr>
          <w:rFonts w:cs="Calibri" w:cstheme="minorHAnsi"/>
          <w:sz w:val="28"/>
          <w:szCs w:val="28"/>
        </w:rPr>
        <w:t xml:space="preserve">                                                             Aprilia,   01 Aprile 2026</w:t>
      </w:r>
    </w:p>
    <w:p>
      <w:pPr>
        <w:pStyle w:val="Normal"/>
        <w:rPr>
          <w:rFonts w:cs="Calibri" w:cstheme="minorHAnsi"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ab/>
        <w:tab/>
        <w:tab/>
        <w:tab/>
      </w:r>
      <w:r>
        <w:rPr>
          <w:rFonts w:cs="Calibri" w:cstheme="minorHAnsi"/>
          <w:b w:val="false"/>
          <w:bCs w:val="false"/>
          <w:sz w:val="28"/>
          <w:szCs w:val="28"/>
        </w:rPr>
        <w:tab/>
        <w:t xml:space="preserve">Ai genitori e agli alunni delle classi terze della Scuola </w:t>
        <w:tab/>
        <w:tab/>
        <w:tab/>
        <w:tab/>
        <w:tab/>
        <w:t>Secondaria di Primo Grado</w:t>
      </w:r>
    </w:p>
    <w:p>
      <w:pPr>
        <w:pStyle w:val="Normal"/>
        <w:spacing w:lineRule="atLeast" w:line="0"/>
        <w:ind w:left="120" w:right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OGGETTO: Prove INVALSI </w:t>
      </w:r>
    </w:p>
    <w:p>
      <w:pPr>
        <w:pStyle w:val="Normal"/>
        <w:spacing w:lineRule="auto" w:line="228"/>
        <w:ind w:right="44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Si comunica che, in relazione  alla somministrazione delle prove nazionali  INVALSI per l’a.s. 2025-2026, gli alunni delle classi terze di scuola secondaria saranno impegnati nelle sopra citate prove in base al calendario di seguito riportato:</w:t>
      </w:r>
    </w:p>
    <w:tbl>
      <w:tblPr>
        <w:tblStyle w:val="a"/>
        <w:tblW w:w="9750" w:type="dxa"/>
        <w:jc w:val="left"/>
        <w:tblInd w:w="2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58"/>
        <w:gridCol w:w="2159"/>
        <w:gridCol w:w="1975"/>
        <w:gridCol w:w="1930"/>
        <w:gridCol w:w="1828"/>
      </w:tblGrid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DATA</w:t>
            </w:r>
          </w:p>
        </w:tc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TURNO 1</w:t>
            </w: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TURNO 2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</w:r>
          </w:p>
        </w:tc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8.50 – 10.40</w:t>
            </w:r>
          </w:p>
        </w:tc>
        <w:tc>
          <w:tcPr>
            <w:tcW w:w="3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11.25 – 13.15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8 APRILE – MER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cyan"/>
              </w:rPr>
              <w:t>3B^ ITALIANO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cyan"/>
              </w:rPr>
              <w:t>3^A ITALIANO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cyan"/>
              </w:rPr>
              <w:t>3^D ITALIANO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cyan"/>
              </w:rPr>
              <w:t>3^G ITALIANO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9 APRILE – GIO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cyan"/>
              </w:rPr>
              <w:t>3^H ITALIANO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cyan"/>
              </w:rPr>
              <w:t>3^L ITALIANO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cyan"/>
              </w:rPr>
              <w:t>3^F ITALIANO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cyan"/>
              </w:rPr>
              <w:t>3^E ITALIANO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10 APRILE – VEN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cyan"/>
              </w:rPr>
              <w:t>3^C ITALIANO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cyan"/>
              </w:rPr>
              <w:t>3^I ITALIANO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cyan"/>
              </w:rPr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13 APRILE – LUN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magenta"/>
              </w:rPr>
              <w:t>3^L INGLESE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magenta"/>
              </w:rPr>
            </w:pPr>
            <w:r>
              <w:rPr>
                <w:highlight w:val="magenta"/>
              </w:rPr>
              <w:t>3^C INGLESE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  <w:highlight w:val="magenta"/>
              </w:rPr>
              <w:t>3^</w:t>
            </w:r>
            <w:r>
              <w:rPr>
                <w:highlight w:val="magenta"/>
              </w:rPr>
              <w:t>I</w:t>
            </w:r>
            <w:r>
              <w:rPr>
                <w:color w:val="000000"/>
                <w:highlight w:val="magenta"/>
              </w:rPr>
              <w:t xml:space="preserve"> </w:t>
            </w:r>
            <w:r>
              <w:rPr>
                <w:highlight w:val="magenta"/>
              </w:rPr>
              <w:t>INGLESE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magenta"/>
              </w:rPr>
            </w:pPr>
            <w:r>
              <w:rPr>
                <w:highlight w:val="magenta"/>
              </w:rPr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</w:rPr>
              <w:t>14 APRILE – MAR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magenta"/>
              </w:rPr>
              <w:t>3^B INGLESE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magenta"/>
              </w:rPr>
            </w:pPr>
            <w:r>
              <w:rPr>
                <w:highlight w:val="magenta"/>
              </w:rPr>
              <w:t>3^G INGLESE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magenta"/>
              </w:rPr>
              <w:t>3^A INGLESE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magenta"/>
              </w:rPr>
            </w:pPr>
            <w:r>
              <w:rPr>
                <w:highlight w:val="magenta"/>
              </w:rPr>
              <w:t>3^H INGLESE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15 APRILE – MER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magenta"/>
              </w:rPr>
              <w:t>3^D INGLESE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color w:val="000000"/>
              </w:rPr>
            </w:pPr>
            <w:r>
              <w:rPr>
                <w:color w:val="000000"/>
                <w:highlight w:val="magenta"/>
              </w:rPr>
              <w:t>3^</w:t>
            </w:r>
            <w:r>
              <w:rPr>
                <w:highlight w:val="magenta"/>
              </w:rPr>
              <w:t>E</w:t>
            </w:r>
            <w:r>
              <w:rPr>
                <w:color w:val="000000"/>
                <w:highlight w:val="magenta"/>
              </w:rPr>
              <w:t xml:space="preserve">  INGLESE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magenta"/>
              </w:rPr>
              <w:t>3^F INGLESE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16 APRILE – GIO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yellow"/>
              </w:rPr>
              <w:t>3^H MATEMATICA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yellow"/>
              </w:rPr>
              <w:t>3^B MATEMATICA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yellow"/>
              </w:rPr>
              <w:t>3^D MATEMATICA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yellow"/>
              </w:rPr>
              <w:t>3^C MATEMATICA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17 APRILE – VEN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cyan"/>
              </w:rPr>
            </w:pPr>
            <w:r>
              <w:rPr>
                <w:highlight w:val="yellow"/>
              </w:rPr>
              <w:t>3^G MATEMATICA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yellow"/>
              </w:rPr>
              <w:t>3^I MATEMATICA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yellow"/>
              </w:rPr>
            </w:pPr>
            <w:r>
              <w:rPr>
                <w:highlight w:val="yellow"/>
              </w:rPr>
              <w:t>3^E MATEMATICA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magenta"/>
              </w:rPr>
            </w:pPr>
            <w:r>
              <w:rPr>
                <w:highlight w:val="magenta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  <w:t>20 APRILE - LUN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yellow"/>
              </w:rPr>
              <w:t>3^A MATEMATICA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>
                <w:highlight w:val="yellow"/>
              </w:rPr>
              <w:t>3^F MATEMATICA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highlight w:val="magenta"/>
              </w:rPr>
            </w:pPr>
            <w:r>
              <w:rPr>
                <w:highlight w:val="yellow"/>
              </w:rPr>
              <w:t>3^L MATEMATICA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/>
        <w:spacing w:lineRule="auto" w:line="276" w:before="0" w:after="140"/>
        <w:ind w:right="0"/>
        <w:jc w:val="center"/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Gli alunni effettueranno le prove nelle rispettive aule, utilizzando i chromebook in dotazione all’Istituto.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Per l’espletamento della prova listening di inglese si richiede agli alunni di utilizzare le proprie cuffiette e/o auricolari.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Si ricorda inoltre di tenere a portata di mano le credenziali dell’account Google Workspace d’Istituto per far fronte a eventuali necessità o imprevisti. </w:t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nome utente (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</w:rPr>
          <w:t>cognome.nome@icgiovannipascoli.edu.it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mallCaps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password.</w:t>
      </w:r>
    </w:p>
    <w:p>
      <w:pPr>
        <w:pStyle w:val="Normal"/>
        <w:ind w:firstLine="708" w:left="2832" w:right="0"/>
        <w:jc w:val="center"/>
        <w:rPr>
          <w:rFonts w:ascii="Arial" w:hAnsi="Arial" w:cs="Arial"/>
          <w:smallCaps/>
        </w:rPr>
      </w:pPr>
      <w:r>
        <w:rPr>
          <w:rFonts w:cs="Arial" w:ascii="Arial" w:hAnsi="Arial"/>
          <w:smallCaps/>
        </w:rPr>
      </w:r>
    </w:p>
    <w:p>
      <w:pPr>
        <w:pStyle w:val="Normal"/>
        <w:ind w:firstLine="708" w:left="2832" w:right="0"/>
        <w:jc w:val="center"/>
        <w:rPr>
          <w:rFonts w:ascii="Arial" w:hAnsi="Arial" w:cs="Arial"/>
          <w:smallCaps/>
        </w:rPr>
      </w:pPr>
      <w:r>
        <w:rPr>
          <w:rFonts w:cs="Arial" w:ascii="Arial" w:hAnsi="Arial"/>
          <w:smallCaps/>
        </w:rPr>
      </w:r>
    </w:p>
    <w:p>
      <w:pPr>
        <w:pStyle w:val="Normal"/>
        <w:ind w:firstLine="708" w:left="2832" w:right="0"/>
        <w:jc w:val="center"/>
        <w:rPr>
          <w:rFonts w:ascii="Arial" w:hAnsi="Arial" w:cs="Arial"/>
          <w:smallCaps/>
        </w:rPr>
      </w:pPr>
      <w:r>
        <w:rPr>
          <w:rFonts w:cs="Arial" w:ascii="Arial" w:hAnsi="Arial"/>
          <w:smallCaps/>
        </w:rPr>
        <w:t>F.to  Il Dirigente Scolastico</w:t>
      </w:r>
    </w:p>
    <w:p>
      <w:pPr>
        <w:pStyle w:val="Normal"/>
        <w:rPr>
          <w:rFonts w:ascii="Arial" w:hAnsi="Arial" w:cs="Arial"/>
          <w:i/>
        </w:rPr>
      </w:pPr>
      <w:r>
        <w:rPr>
          <w:rFonts w:cs="Arial" w:ascii="Arial" w:hAnsi="Arial"/>
          <w:i/>
        </w:rPr>
        <w:tab/>
        <w:tab/>
        <w:tab/>
        <w:tab/>
        <w:tab/>
        <w:tab/>
        <w:tab/>
        <w:tab/>
        <w:t>Prof. Ciro Scognamiglio</w:t>
      </w:r>
    </w:p>
    <w:p>
      <w:pPr>
        <w:pStyle w:val="Normal"/>
        <w:ind w:firstLine="708" w:left="4248" w:right="0"/>
        <w:rPr/>
      </w:pPr>
      <w:r>
        <w:rPr>
          <w:rFonts w:cs="Arial" w:ascii="Arial" w:hAnsi="Arial"/>
          <w:sz w:val="16"/>
          <w:szCs w:val="16"/>
        </w:rPr>
        <w:tab/>
        <w:tab/>
        <w:tab/>
        <w:tab/>
        <w:tab/>
        <w:tab/>
        <w:tab/>
        <w:tab/>
      </w:r>
      <w:r>
        <w:rPr>
          <w:rFonts w:cs="Calibri"/>
          <w:b/>
          <w:smallCaps/>
          <w:sz w:val="16"/>
          <w:szCs w:val="16"/>
        </w:rPr>
        <w:t>Firma autografa sostituita</w:t>
      </w:r>
    </w:p>
    <w:p>
      <w:pPr>
        <w:pStyle w:val="Normal"/>
        <w:ind w:firstLine="708" w:left="4956" w:right="0"/>
        <w:rPr/>
      </w:pPr>
      <w:r>
        <w:rPr>
          <w:rFonts w:cs="Calibri"/>
          <w:b/>
          <w:smallCaps/>
          <w:sz w:val="16"/>
          <w:szCs w:val="16"/>
        </w:rPr>
        <w:t xml:space="preserve">      </w:t>
      </w:r>
      <w:r>
        <w:rPr>
          <w:rFonts w:cs="Calibri"/>
          <w:b/>
          <w:smallCaps/>
          <w:sz w:val="16"/>
          <w:szCs w:val="16"/>
        </w:rPr>
        <w:t>a mezzo stampa</w:t>
      </w:r>
    </w:p>
    <w:p>
      <w:pPr>
        <w:pStyle w:val="Normal"/>
        <w:ind w:firstLine="708" w:left="4956" w:right="0"/>
        <w:rPr>
          <w:rFonts w:cs="Calibri"/>
          <w:b/>
          <w:smallCaps/>
          <w:sz w:val="16"/>
          <w:szCs w:val="16"/>
        </w:rPr>
      </w:pPr>
      <w:r>
        <w:rPr>
          <w:rFonts w:cs="Calibri"/>
          <w:b/>
          <w:smallCaps/>
          <w:sz w:val="16"/>
          <w:szCs w:val="16"/>
        </w:rPr>
        <w:t>ai sensi e per gli effetti</w:t>
      </w:r>
    </w:p>
    <w:p>
      <w:pPr>
        <w:pStyle w:val="Normal"/>
        <w:ind w:firstLine="708" w:left="4956" w:right="0"/>
        <w:rPr/>
      </w:pPr>
      <w:r>
        <w:rPr>
          <w:rFonts w:cs="Calibri"/>
          <w:b/>
          <w:smallCaps/>
          <w:sz w:val="16"/>
          <w:szCs w:val="16"/>
        </w:rPr>
        <w:t xml:space="preserve">     </w:t>
      </w:r>
      <w:r>
        <w:rPr>
          <w:rFonts w:cs="Calibri"/>
          <w:b/>
          <w:smallCaps/>
          <w:sz w:val="16"/>
          <w:szCs w:val="16"/>
        </w:rPr>
        <w:t xml:space="preserve">dell’art. 3, c.2 del </w:t>
      </w:r>
    </w:p>
    <w:p>
      <w:pPr>
        <w:pStyle w:val="Normal"/>
        <w:rPr/>
      </w:pPr>
      <w:r>
        <w:rPr>
          <w:rFonts w:cs="Calibri"/>
          <w:b/>
          <w:smallCaps/>
          <w:sz w:val="16"/>
          <w:szCs w:val="16"/>
        </w:rPr>
        <w:t xml:space="preserve">         </w:t>
      </w:r>
      <w:r>
        <w:rPr>
          <w:rFonts w:cs="Calibri"/>
          <w:b/>
          <w:smallCaps/>
          <w:sz w:val="16"/>
          <w:szCs w:val="16"/>
        </w:rPr>
        <w:tab/>
        <w:tab/>
        <w:tab/>
        <w:tab/>
        <w:tab/>
        <w:tab/>
        <w:tab/>
        <w:tab/>
        <w:t xml:space="preserve">         D.Lgs. n.39/1993</w:t>
      </w:r>
    </w:p>
    <w:p>
      <w:pPr>
        <w:pStyle w:val="Normal"/>
        <w:rPr>
          <w:rFonts w:cs="Calibri" w:cstheme="minorHAnsi"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364945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364945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64945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64945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364945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364945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364945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364945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364945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36494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36494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64945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364945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364945"/>
    <w:rPr>
      <w:rFonts w:eastAsia="" w:cs="" w:cstheme="majorBidi" w:eastAsiaTheme="majorEastAsia"/>
      <w:color w:themeColor="accent1" w:themeShade="bf" w:val="2F5496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364945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364945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364945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364945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36494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36494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36494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64945"/>
    <w:rPr>
      <w:i/>
      <w:iCs/>
      <w:color w:themeColor="accent1" w:themeShade="bf" w:val="2F5496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364945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364945"/>
    <w:rPr>
      <w:b/>
      <w:bCs/>
      <w:smallCaps/>
      <w:color w:themeColor="accent1" w:themeShade="bf" w:val="2F5496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sid w:val="00ce6693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Hyperlink">
    <w:name w:val="Hyperlink"/>
    <w:rPr>
      <w:color w:val="0563C1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ce6693"/>
    <w:pPr>
      <w:widowControl w:val="false"/>
      <w:suppressAutoHyphens w:val="true"/>
      <w:spacing w:lineRule="auto" w:line="240" w:before="0" w:after="0"/>
      <w:ind w:left="833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oloCarattere"/>
    <w:uiPriority w:val="10"/>
    <w:qFormat/>
    <w:rsid w:val="00364945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364945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364945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64945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364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val="it-IT" w:eastAsia="zh-CN" w:bidi="hi-IN"/>
      <w14:ligatures w14:val="standardContextual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cognome.nome@icgiovannipascoli.edu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LibreOffice/25.8.5.2$Windows_X86_64 LibreOffice_project/9c8b85f387cc00a89945a79c9e6239f32e450ac2</Application>
  <AppVersion>15.0000</AppVersion>
  <Pages>2</Pages>
  <Words>242</Words>
  <Characters>1347</Characters>
  <CharactersWithSpaces>1674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2025-03-25T10:13:00Z</dcterms:created>
  <dc:creator>simona iannella</dc:creator>
  <dc:description/>
  <dc:language>it-IT</dc:language>
  <cp:lastModifiedBy/>
  <dcterms:modified xsi:type="dcterms:W3CDTF">2026-04-01T13:14:31Z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